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e5fafac17847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MÅGESTEINEN AS</w:t>
      </w:r>
    </w:p>
    <w:sectPr>
      <w:headerReference xmlns:r="http://schemas.openxmlformats.org/officeDocument/2006/relationships" w:type="default" r:id="R0b4381eae5e748d2"/>
      <w:footerReference xmlns:r="http://schemas.openxmlformats.org/officeDocument/2006/relationships" w:type="default" r:id="R204fee203aff4d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MÅGESTEINEN AS   ·   Org.nr 989 035 959   ·   Kvislakroken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MÅGESTEINEN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4381eae5e748d2" /><Relationship Type="http://schemas.openxmlformats.org/officeDocument/2006/relationships/footer" Target="/word/footer1.xml" Id="R204fee203aff4dac" /></Relationships>
</file>