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1c875a353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SJØEINAR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SJØEINAR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03c44a85a41c3"/>
      <w:footerReference xmlns:r="http://schemas.openxmlformats.org/officeDocument/2006/relationships" w:type="default" r:id="Re47b82bb4077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SJØEINAR AS   ·   Org.nr 989 022 385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SJØEINAR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03c44a85a41c3" /><Relationship Type="http://schemas.openxmlformats.org/officeDocument/2006/relationships/footer" Target="/word/footer1.xml" Id="Re47b82bb4077405f" /></Relationships>
</file>