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9811e0ebb146c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TAURO INVEST AS, org.nr 989 015 168,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Halden,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TAURO INVEST AS</w:t>
      </w:r>
    </w:p>
    <w:sectPr>
      <w:headerReference xmlns:r="http://schemas.openxmlformats.org/officeDocument/2006/relationships" w:type="default" r:id="Rf51b0d86786242ee"/>
      <w:footerReference xmlns:r="http://schemas.openxmlformats.org/officeDocument/2006/relationships" w:type="default" r:id="R4de4541702d944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TAURO INVEST AS   ·   Org.nr 989 015 168   ·   c/o Øystein Falch, Flintveien 28   ·   1785 HALDEN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TAURO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1b0d86786242ee" /><Relationship Type="http://schemas.openxmlformats.org/officeDocument/2006/relationships/footer" Target="/word/footer1.xml" Id="R4de4541702d94440" /></Relationships>
</file>