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ca514ce3343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ED-HOLDING AS</w:t>
      </w:r>
    </w:p>
    <w:sectPr>
      <w:headerReference xmlns:r="http://schemas.openxmlformats.org/officeDocument/2006/relationships" w:type="default" r:id="Rdb48db913c114075"/>
      <w:footerReference xmlns:r="http://schemas.openxmlformats.org/officeDocument/2006/relationships" w:type="default" r:id="Rd09b021657b2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ED-HOLDING AS   ·   Org.nr 988 989 606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8db913c114075" /><Relationship Type="http://schemas.openxmlformats.org/officeDocument/2006/relationships/footer" Target="/word/footer1.xml" Id="Rd09b021657b24f28" /></Relationships>
</file>