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fbfbdd4a1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RINGHEIM INVEST AS</w:t>
      </w:r>
    </w:p>
    <w:sectPr>
      <w:headerReference xmlns:r="http://schemas.openxmlformats.org/officeDocument/2006/relationships" w:type="default" r:id="R899c6afdd1b945bb"/>
      <w:footerReference xmlns:r="http://schemas.openxmlformats.org/officeDocument/2006/relationships" w:type="default" r:id="R8c89f8feb02e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c6afdd1b945bb" /><Relationship Type="http://schemas.openxmlformats.org/officeDocument/2006/relationships/footer" Target="/word/footer1.xml" Id="R8c89f8feb02e4b7e" /></Relationships>
</file>