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534965d34e4c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NAMLØS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NAMLØS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a5581490ab43f8"/>
      <w:footerReference xmlns:r="http://schemas.openxmlformats.org/officeDocument/2006/relationships" w:type="default" r:id="R7e06c1c6df5646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NAMLØS AS   ·   Org.nr 988 958 719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NAMLØS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a5581490ab43f8" /><Relationship Type="http://schemas.openxmlformats.org/officeDocument/2006/relationships/footer" Target="/word/footer1.xml" Id="R7e06c1c6df56462f" /></Relationships>
</file>