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983ec4cd2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LØNO HOLDING AS.</w:t>
      </w:r>
    </w:p>
    <w:sectPr>
      <w:headerReference xmlns:r="http://schemas.openxmlformats.org/officeDocument/2006/relationships" w:type="default" r:id="R0b23370cff4c4ef5"/>
      <w:footerReference xmlns:r="http://schemas.openxmlformats.org/officeDocument/2006/relationships" w:type="default" r:id="R6b0afb14a539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3370cff4c4ef5" /><Relationship Type="http://schemas.openxmlformats.org/officeDocument/2006/relationships/footer" Target="/word/footer1.xml" Id="R6b0afb14a5394352" /></Relationships>
</file>