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9f254c19f848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AMALIE INVEST AS</w:t>
      </w:r>
    </w:p>
    <w:sectPr>
      <w:headerReference xmlns:r="http://schemas.openxmlformats.org/officeDocument/2006/relationships" w:type="default" r:id="R0f1200d72d2346da"/>
      <w:footerReference xmlns:r="http://schemas.openxmlformats.org/officeDocument/2006/relationships" w:type="default" r:id="R14148674ddf142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AMALIE INVEST AS   ·   Org.nr 988 915 394   ·   c/o NRP Business Management AS,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AMALIE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1200d72d2346da" /><Relationship Type="http://schemas.openxmlformats.org/officeDocument/2006/relationships/footer" Target="/word/footer1.xml" Id="R14148674ddf142bf" /></Relationships>
</file>