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94d4c9132646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NYVIK INVEST AS.</w:t>
      </w:r>
    </w:p>
    <w:sectPr>
      <w:headerReference xmlns:r="http://schemas.openxmlformats.org/officeDocument/2006/relationships" w:type="default" r:id="R7798d5cf899a4578"/>
      <w:footerReference xmlns:r="http://schemas.openxmlformats.org/officeDocument/2006/relationships" w:type="default" r:id="R46cb262448fc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NYVIK INVEST AS   ·   Org.nr 988 913 375   ·   Nordsjøvegen 155B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98d5cf899a4578" /><Relationship Type="http://schemas.openxmlformats.org/officeDocument/2006/relationships/footer" Target="/word/footer1.xml" Id="R46cb262448fc4ec2" /></Relationships>
</file>