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75bf7e08a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AS, org.nr 988 903 264,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11a8e29a14e24d5f"/>
      <w:footerReference xmlns:r="http://schemas.openxmlformats.org/officeDocument/2006/relationships" w:type="default" r:id="R4d67441c4426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8e29a14e24d5f" /><Relationship Type="http://schemas.openxmlformats.org/officeDocument/2006/relationships/footer" Target="/word/footer1.xml" Id="R4d67441c44264e76" /></Relationships>
</file>