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c85fbd39c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NESBU INVEST AS.</w:t>
      </w:r>
    </w:p>
    <w:sectPr>
      <w:headerReference xmlns:r="http://schemas.openxmlformats.org/officeDocument/2006/relationships" w:type="default" r:id="R3ab37b133e024c7d"/>
      <w:footerReference xmlns:r="http://schemas.openxmlformats.org/officeDocument/2006/relationships" w:type="default" r:id="R12bc16289ff0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37b133e024c7d" /><Relationship Type="http://schemas.openxmlformats.org/officeDocument/2006/relationships/footer" Target="/word/footer1.xml" Id="R12bc16289ff040d7" /></Relationships>
</file>