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d86a2359984b0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HILEX FINANS AS, org.nr 988 895 393,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Levanger,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HILEX FINANS AS</w:t>
      </w:r>
    </w:p>
    <w:sectPr>
      <w:headerReference xmlns:r="http://schemas.openxmlformats.org/officeDocument/2006/relationships" w:type="default" r:id="R35dbdc7245ee4592"/>
      <w:footerReference xmlns:r="http://schemas.openxmlformats.org/officeDocument/2006/relationships" w:type="default" r:id="Rba15f264efe944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HILEX FINANS AS   ·   Org.nr 988 895 393   ·   Julsborg 1   ·   7607 LEVANGER   ·   burmo@bygginvest.no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HILEX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dbdc7245ee4592" /><Relationship Type="http://schemas.openxmlformats.org/officeDocument/2006/relationships/footer" Target="/word/footer1.xml" Id="Rba15f264efe9449c" /></Relationships>
</file>