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5d7acae0b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INVEST AS.</w:t>
      </w:r>
    </w:p>
    <w:sectPr>
      <w:headerReference xmlns:r="http://schemas.openxmlformats.org/officeDocument/2006/relationships" w:type="default" r:id="Rb9ba27b689db4165"/>
      <w:footerReference xmlns:r="http://schemas.openxmlformats.org/officeDocument/2006/relationships" w:type="default" r:id="R8b551f13c68d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a27b689db4165" /><Relationship Type="http://schemas.openxmlformats.org/officeDocument/2006/relationships/footer" Target="/word/footer1.xml" Id="R8b551f13c68d469a" /></Relationships>
</file>