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a594e3856548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Lillesand,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AARTUN INVEST AS</w:t>
      </w:r>
    </w:p>
    <w:sectPr>
      <w:headerReference xmlns:r="http://schemas.openxmlformats.org/officeDocument/2006/relationships" w:type="default" r:id="Raef1fc23d5c444b7"/>
      <w:footerReference xmlns:r="http://schemas.openxmlformats.org/officeDocument/2006/relationships" w:type="default" r:id="Rcbd5b88a46744a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AARTUN INVEST AS   ·   Org.nr 988 806 889   ·   Rosenberg Ringgate 22A   ·   4790 LILLESAND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AARTUN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f1fc23d5c444b7" /><Relationship Type="http://schemas.openxmlformats.org/officeDocument/2006/relationships/footer" Target="/word/footer1.xml" Id="Rcbd5b88a46744a73" /></Relationships>
</file>