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3cb104f492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BØMA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BØMA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a0d4bacf084129"/>
      <w:footerReference xmlns:r="http://schemas.openxmlformats.org/officeDocument/2006/relationships" w:type="default" r:id="Rf0ea2c899d9041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BØMA AS   ·   Org.nr 988 767 646   ·   c/o Jan Børre Winther, Lumber brygge 42   ·   4621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a0d4bacf084129" /><Relationship Type="http://schemas.openxmlformats.org/officeDocument/2006/relationships/footer" Target="/word/footer1.xml" Id="Rf0ea2c899d904135" /></Relationships>
</file>