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037385c2244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MØRK HANSEN INVEST AS</w:t>
      </w:r>
    </w:p>
    <w:sectPr>
      <w:headerReference xmlns:r="http://schemas.openxmlformats.org/officeDocument/2006/relationships" w:type="default" r:id="R08a384c2455049d3"/>
      <w:footerReference xmlns:r="http://schemas.openxmlformats.org/officeDocument/2006/relationships" w:type="default" r:id="R16b7bf02df87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384c2455049d3" /><Relationship Type="http://schemas.openxmlformats.org/officeDocument/2006/relationships/footer" Target="/word/footer1.xml" Id="R16b7bf02df87414a" /></Relationships>
</file>