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b2aea5644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WIBRI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WIBRI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b62bda1f464ff5"/>
      <w:footerReference xmlns:r="http://schemas.openxmlformats.org/officeDocument/2006/relationships" w:type="default" r:id="R1cd01a3db2b7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WIBRI HOLDING AS   ·   Org.nr 988 608 254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WIBRI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62bda1f464ff5" /><Relationship Type="http://schemas.openxmlformats.org/officeDocument/2006/relationships/footer" Target="/word/footer1.xml" Id="R1cd01a3db2b748f3" /></Relationships>
</file>