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33468585e4e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THK MOTOR INVEST AS</w:t>
      </w:r>
    </w:p>
    <w:sectPr>
      <w:headerReference xmlns:r="http://schemas.openxmlformats.org/officeDocument/2006/relationships" w:type="default" r:id="R0ed69b29d2cb412b"/>
      <w:footerReference xmlns:r="http://schemas.openxmlformats.org/officeDocument/2006/relationships" w:type="default" r:id="R279ac359e51e4f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THK MOTOR INVEST AS   ·   Org.nr 988 603 740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69b29d2cb412b" /><Relationship Type="http://schemas.openxmlformats.org/officeDocument/2006/relationships/footer" Target="/word/footer1.xml" Id="R279ac359e51e4fd3" /></Relationships>
</file>