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ac1da3f0040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TERRENGTRANSPORT HOLDING AS</w:t>
      </w:r>
    </w:p>
    <w:sectPr>
      <w:headerReference xmlns:r="http://schemas.openxmlformats.org/officeDocument/2006/relationships" w:type="default" r:id="Rc8d98567467441ea"/>
      <w:footerReference xmlns:r="http://schemas.openxmlformats.org/officeDocument/2006/relationships" w:type="default" r:id="Rca80777488ae4b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TERRENGTRANSPORT HOLDING AS   ·   Org.nr 988 540 307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TERRENGTRANSPORT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d98567467441ea" /><Relationship Type="http://schemas.openxmlformats.org/officeDocument/2006/relationships/footer" Target="/word/footer1.xml" Id="Rca80777488ae4b40" /></Relationships>
</file>