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3358a5a354f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ICB INVEST AS.</w:t>
      </w:r>
    </w:p>
    <w:sectPr>
      <w:headerReference xmlns:r="http://schemas.openxmlformats.org/officeDocument/2006/relationships" w:type="default" r:id="R83f978ca1b944925"/>
      <w:footerReference xmlns:r="http://schemas.openxmlformats.org/officeDocument/2006/relationships" w:type="default" r:id="R33d5416260714d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ICB INVEST AS   ·   Org.nr 988 534 315   ·   Klipperveien 66   ·   4624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f978ca1b944925" /><Relationship Type="http://schemas.openxmlformats.org/officeDocument/2006/relationships/footer" Target="/word/footer1.xml" Id="R33d5416260714da5" /></Relationships>
</file>