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a4f2f6a6dc47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KARLIN INVEST AS</w:t>
      </w:r>
    </w:p>
    <w:sectPr>
      <w:headerReference xmlns:r="http://schemas.openxmlformats.org/officeDocument/2006/relationships" w:type="default" r:id="Re3d000f3e49445b4"/>
      <w:footerReference xmlns:r="http://schemas.openxmlformats.org/officeDocument/2006/relationships" w:type="default" r:id="R16f26db01fd447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KARLIN INVEST AS   ·   Org.nr 988 534 293   ·   Grågåsbakken 11   ·   4622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d000f3e49445b4" /><Relationship Type="http://schemas.openxmlformats.org/officeDocument/2006/relationships/footer" Target="/word/footer1.xml" Id="R16f26db01fd4474c" /></Relationships>
</file>