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2ccc860b5d49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KLP AKSJENORGE INDEKS</w:t>
      </w:r>
    </w:p>
    <w:sectPr>
      <w:headerReference xmlns:r="http://schemas.openxmlformats.org/officeDocument/2006/relationships" w:type="default" r:id="R7229bbd34a154db7"/>
      <w:footerReference xmlns:r="http://schemas.openxmlformats.org/officeDocument/2006/relationships" w:type="default" r:id="R180e6b7c812944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KLP AKSJENORGE INDEKS   ·   Org.nr 988 425 958   ·   c/o KLP Kapitalforvaltning AS, Dronning Eufemias gate 10   ·   0191 OSLO   ·   Tlf. 22 03 78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KLP AKSJENORGE INDEKS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29bbd34a154db7" /><Relationship Type="http://schemas.openxmlformats.org/officeDocument/2006/relationships/footer" Target="/word/footer1.xml" Id="R180e6b7c812944af" /></Relationships>
</file>