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264f3d89f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P. HILSEN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40b0373fa58f48dc"/>
      <w:footerReference xmlns:r="http://schemas.openxmlformats.org/officeDocument/2006/relationships" w:type="default" r:id="Rc9d2ac28abdd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0373fa58f48dc" /><Relationship Type="http://schemas.openxmlformats.org/officeDocument/2006/relationships/footer" Target="/word/footer1.xml" Id="Rc9d2ac28abdd4c89" /></Relationships>
</file>