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00f0d3a2f346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HERWA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HERWA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9828abef394f1b"/>
      <w:footerReference xmlns:r="http://schemas.openxmlformats.org/officeDocument/2006/relationships" w:type="default" r:id="R238d1fb7ce9349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HERWA EIENDOM AS   ·   Org.nr 988 399 728   ·   Reddalsveien 1   ·   4886 GRIMSTAD   ·   Tlf. 37 04 00 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HERWA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9828abef394f1b" /><Relationship Type="http://schemas.openxmlformats.org/officeDocument/2006/relationships/footer" Target="/word/footer1.xml" Id="R238d1fb7ce9349d0" /></Relationships>
</file>