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4e4081692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MARIKOVE INDUSTRIER AS</w:t>
      </w:r>
    </w:p>
    <w:sectPr>
      <w:headerReference xmlns:r="http://schemas.openxmlformats.org/officeDocument/2006/relationships" w:type="default" r:id="Re9021c72479d4b9d"/>
      <w:footerReference xmlns:r="http://schemas.openxmlformats.org/officeDocument/2006/relationships" w:type="default" r:id="R3cf500b00a56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21c72479d4b9d" /><Relationship Type="http://schemas.openxmlformats.org/officeDocument/2006/relationships/footer" Target="/word/footer1.xml" Id="R3cf500b00a5644d8" /></Relationships>
</file>