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b1916925b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AS</w:t>
      </w:r>
    </w:p>
    <w:sectPr>
      <w:headerReference xmlns:r="http://schemas.openxmlformats.org/officeDocument/2006/relationships" w:type="default" r:id="R3fe686f8285f426f"/>
      <w:footerReference xmlns:r="http://schemas.openxmlformats.org/officeDocument/2006/relationships" w:type="default" r:id="R8cb58eb77e77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AS   ·   Org.nr 988 107 158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686f8285f426f" /><Relationship Type="http://schemas.openxmlformats.org/officeDocument/2006/relationships/footer" Target="/word/footer1.xml" Id="R8cb58eb77e77432f" /></Relationships>
</file>