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65e00bd4bf47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SOFIA AS</w:t>
      </w:r>
    </w:p>
    <w:sectPr>
      <w:headerReference xmlns:r="http://schemas.openxmlformats.org/officeDocument/2006/relationships" w:type="default" r:id="Rcc0fa1e95a36416f"/>
      <w:footerReference xmlns:r="http://schemas.openxmlformats.org/officeDocument/2006/relationships" w:type="default" r:id="R43efd720ecbb42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SOFIA AS   ·   Org.nr 987 661 984   ·   Hagaløkka 10C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0fa1e95a36416f" /><Relationship Type="http://schemas.openxmlformats.org/officeDocument/2006/relationships/footer" Target="/word/footer1.xml" Id="R43efd720ecbb4245" /></Relationships>
</file>