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4e51e880e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NESS, RISAN &amp; PARTNERS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24a33ee96664ada"/>
      <w:footerReference xmlns:r="http://schemas.openxmlformats.org/officeDocument/2006/relationships" w:type="default" r:id="R49220d1a630f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a33ee96664ada" /><Relationship Type="http://schemas.openxmlformats.org/officeDocument/2006/relationships/footer" Target="/word/footer1.xml" Id="R49220d1a630f49e1" /></Relationships>
</file>