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4c219f770e4b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AS</w:t>
      </w:r>
    </w:p>
    <w:sectPr>
      <w:headerReference xmlns:r="http://schemas.openxmlformats.org/officeDocument/2006/relationships" w:type="default" r:id="R7f45f5ee408a4e83"/>
      <w:footerReference xmlns:r="http://schemas.openxmlformats.org/officeDocument/2006/relationships" w:type="default" r:id="R43b8c02bd83542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AS   ·   Org.nr 987 597 046   ·   Kilengaten 1   ·   3117 TØNSBERG   ·   Tlf. 33 00 30 60   ·   post@enterrevisjon.no   ·   www.enterrevisjon.no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45f5ee408a4e83" /><Relationship Type="http://schemas.openxmlformats.org/officeDocument/2006/relationships/footer" Target="/word/footer1.xml" Id="R43b8c02bd835424e" /></Relationships>
</file>