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6f648d285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BRASETH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BRASETH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bfdbf2df14958"/>
      <w:footerReference xmlns:r="http://schemas.openxmlformats.org/officeDocument/2006/relationships" w:type="default" r:id="Ra264eaa17589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BRASETH AS   ·   Org.nr 987 568 968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BRASETH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bfdbf2df14958" /><Relationship Type="http://schemas.openxmlformats.org/officeDocument/2006/relationships/footer" Target="/word/footer1.xml" Id="Ra264eaa175894134" /></Relationships>
</file>