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fb19e33f534a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EFFEKT REVISJON AS, org.nr 987 530 707,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Mauseidvåg,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EFFEKT REVISJON AS</w:t>
      </w:r>
    </w:p>
    <w:sectPr>
      <w:headerReference xmlns:r="http://schemas.openxmlformats.org/officeDocument/2006/relationships" w:type="default" r:id="R0808cb92f0d645ce"/>
      <w:footerReference xmlns:r="http://schemas.openxmlformats.org/officeDocument/2006/relationships" w:type="default" r:id="Rd117b839529c42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EFFEKT REVISJON AS   ·   Org.nr 987 530 707   ·   Furneset 11   ·   6036 MAUSEIDVÅG   ·   Tlf. 70 19 01 00   ·   post@effektrevisjon.no   ·   www.effektrevisjon.no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EFFEKT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08cb92f0d645ce" /><Relationship Type="http://schemas.openxmlformats.org/officeDocument/2006/relationships/footer" Target="/word/footer1.xml" Id="Rd117b839529c4229" /></Relationships>
</file>