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c9a4a3bbe4f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INTRA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INTRA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044c1ea8ad4f8c"/>
      <w:footerReference xmlns:r="http://schemas.openxmlformats.org/officeDocument/2006/relationships" w:type="default" r:id="R443806f413b4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INTRA ØKONOMI AS   ·   Org.nr 987 487 968   ·   Stalsbergveien 1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INTRA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44c1ea8ad4f8c" /><Relationship Type="http://schemas.openxmlformats.org/officeDocument/2006/relationships/footer" Target="/word/footer1.xml" Id="R443806f413b44a82" /></Relationships>
</file>