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93fae889241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HADSEL AS</w:t>
      </w:r>
    </w:p>
    <w:sectPr>
      <w:headerReference xmlns:r="http://schemas.openxmlformats.org/officeDocument/2006/relationships" w:type="default" r:id="R1aa1356b6e634a24"/>
      <w:footerReference xmlns:r="http://schemas.openxmlformats.org/officeDocument/2006/relationships" w:type="default" r:id="Rd9e151d5cd89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HADSEL AS   ·   Org.nr 987 447 702   ·   Markedsgata 21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HADSEL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1356b6e634a24" /><Relationship Type="http://schemas.openxmlformats.org/officeDocument/2006/relationships/footer" Target="/word/footer1.xml" Id="Rd9e151d5cd894c3f" /></Relationships>
</file>