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44a004684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54d59156d49c6"/>
      <w:footerReference xmlns:r="http://schemas.openxmlformats.org/officeDocument/2006/relationships" w:type="default" r:id="R16dd8a696e55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REGNSKAP AS   ·   Org.nr 987 433 574   ·   Romedalsvegen 2   ·   2335 STANGE   ·   Tlf. 62 57 46 80   ·   post@stange-regnskap.no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54d59156d49c6" /><Relationship Type="http://schemas.openxmlformats.org/officeDocument/2006/relationships/footer" Target="/word/footer1.xml" Id="R16dd8a696e55456c" /></Relationships>
</file>