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8ac8bf5fd44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MOVIDA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MOVIDA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56687a6e774ec5"/>
      <w:footerReference xmlns:r="http://schemas.openxmlformats.org/officeDocument/2006/relationships" w:type="default" r:id="R8e636b4b4c30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MOVIDA AS   ·   Org.nr 987 327 243   ·   c/o Alfa Omega Regnskap og Rådg. AS, Øvre Kråkenes 115   ·   5152 BØNES   ·   arne@troye.no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MOVIDA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56687a6e774ec5" /><Relationship Type="http://schemas.openxmlformats.org/officeDocument/2006/relationships/footer" Target="/word/footer1.xml" Id="R8e636b4b4c30473d" /></Relationships>
</file>