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7f02a1071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TROLLBORG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7ac514db38f24e6d"/>
      <w:footerReference xmlns:r="http://schemas.openxmlformats.org/officeDocument/2006/relationships" w:type="default" r:id="Rfe8749ba810c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514db38f24e6d" /><Relationship Type="http://schemas.openxmlformats.org/officeDocument/2006/relationships/footer" Target="/word/footer1.xml" Id="Rfe8749ba810c4b14" /></Relationships>
</file>