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1ead5baff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INVEST AS</w:t>
      </w:r>
    </w:p>
    <w:sectPr>
      <w:headerReference xmlns:r="http://schemas.openxmlformats.org/officeDocument/2006/relationships" w:type="default" r:id="Rfc2a7191e8204bd1"/>
      <w:footerReference xmlns:r="http://schemas.openxmlformats.org/officeDocument/2006/relationships" w:type="default" r:id="Rd39cf86784fd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INVEST AS   ·   Org.nr 987 059 419   ·   c/o Hvalfangstens Hus AS, Strandpromenaden 9   ·   3208 SANDEFJORD   ·   jahre@mac.com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a7191e8204bd1" /><Relationship Type="http://schemas.openxmlformats.org/officeDocument/2006/relationships/footer" Target="/word/footer1.xml" Id="Rd39cf86784fd48b2" /></Relationships>
</file>