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8091c5a3f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KVAMME &amp; URNES REGNSKAPSBYRÅ AS, org.nr 987 015 535,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Melbu,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a322528f88ed4931"/>
      <w:footerReference xmlns:r="http://schemas.openxmlformats.org/officeDocument/2006/relationships" w:type="default" r:id="Re83f5a4ab3a4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2528f88ed4931" /><Relationship Type="http://schemas.openxmlformats.org/officeDocument/2006/relationships/footer" Target="/word/footer1.xml" Id="Re83f5a4ab3a44836" /></Relationships>
</file>