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128b0ae11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PRICEWATERHOUSECOOPERS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9f59dc7a25014b17"/>
      <w:footerReference xmlns:r="http://schemas.openxmlformats.org/officeDocument/2006/relationships" w:type="default" r:id="Rb3dc6386471d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9dc7a25014b17" /><Relationship Type="http://schemas.openxmlformats.org/officeDocument/2006/relationships/footer" Target="/word/footer1.xml" Id="Rb3dc6386471d4008" /></Relationships>
</file>