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3304f4408f4a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 RAFTING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 RAFTING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bc3d8f0ffc4eca"/>
      <w:footerReference xmlns:r="http://schemas.openxmlformats.org/officeDocument/2006/relationships" w:type="default" r:id="Re608d0f9114d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 RAFTING AS   ·   Org.nr 986 919 813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 RAFTING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bc3d8f0ffc4eca" /><Relationship Type="http://schemas.openxmlformats.org/officeDocument/2006/relationships/footer" Target="/word/footer1.xml" Id="Re608d0f9114d4860" /></Relationships>
</file>