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52ca91d964c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MEHREN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MEHREN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e52bc086f44c3f"/>
      <w:footerReference xmlns:r="http://schemas.openxmlformats.org/officeDocument/2006/relationships" w:type="default" r:id="R08b99432af5d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52bc086f44c3f" /><Relationship Type="http://schemas.openxmlformats.org/officeDocument/2006/relationships/footer" Target="/word/footer1.xml" Id="R08b99432af5d494b" /></Relationships>
</file>