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47e75e3cd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NORDNESBAKKEN 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NORDNESBAKKEN 5 AS</w:t>
      </w:r>
    </w:p>
    <w:sectPr>
      <w:headerReference xmlns:r="http://schemas.openxmlformats.org/officeDocument/2006/relationships" w:type="default" r:id="R11bbc29de1fd4f16"/>
      <w:footerReference xmlns:r="http://schemas.openxmlformats.org/officeDocument/2006/relationships" w:type="default" r:id="Ra5dc9c962ed4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bc29de1fd4f16" /><Relationship Type="http://schemas.openxmlformats.org/officeDocument/2006/relationships/footer" Target="/word/footer1.xml" Id="Ra5dc9c962ed4411b" /></Relationships>
</file>