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64d57a992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DNB.</w:t>
      </w:r>
    </w:p>
    <w:sectPr>
      <w:headerReference xmlns:r="http://schemas.openxmlformats.org/officeDocument/2006/relationships" w:type="default" r:id="Re1f05c67c60742ab"/>
      <w:footerReference xmlns:r="http://schemas.openxmlformats.org/officeDocument/2006/relationships" w:type="default" r:id="R4290cbf4a0bb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05c67c60742ab" /><Relationship Type="http://schemas.openxmlformats.org/officeDocument/2006/relationships/footer" Target="/word/footer1.xml" Id="R4290cbf4a0bb4d18" /></Relationships>
</file>