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672f1f57e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DNB BANK ASA.</w:t>
      </w:r>
    </w:p>
    <w:sectPr>
      <w:headerReference xmlns:r="http://schemas.openxmlformats.org/officeDocument/2006/relationships" w:type="default" r:id="R10dd87b7c5fc4e30"/>
      <w:footerReference xmlns:r="http://schemas.openxmlformats.org/officeDocument/2006/relationships" w:type="default" r:id="R1aab7a796971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d87b7c5fc4e30" /><Relationship Type="http://schemas.openxmlformats.org/officeDocument/2006/relationships/footer" Target="/word/footer1.xml" Id="R1aab7a7969714e82" /></Relationships>
</file>