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485e49b2f4d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DELTA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DELTA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1f1df8c47e432c"/>
      <w:footerReference xmlns:r="http://schemas.openxmlformats.org/officeDocument/2006/relationships" w:type="default" r:id="R6ca4d9adef42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f1df8c47e432c" /><Relationship Type="http://schemas.openxmlformats.org/officeDocument/2006/relationships/footer" Target="/word/footer1.xml" Id="R6ca4d9adef424c2b" /></Relationships>
</file>