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f60c029c0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GLOBAL II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GLOBAL II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95c7739a24ecc"/>
      <w:footerReference xmlns:r="http://schemas.openxmlformats.org/officeDocument/2006/relationships" w:type="default" r:id="Ra81b21da8d10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GLOBAL II VERDIPAPIRFOND   ·   Org.nr 984 636 237   ·   Professor Kohts vei 9   ·   1366 LYSAKER   ·   Tlf. 51 80 39 00   ·   www.skagenfondene.no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GLOBAL II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95c7739a24ecc" /><Relationship Type="http://schemas.openxmlformats.org/officeDocument/2006/relationships/footer" Target="/word/footer1.xml" Id="Ra81b21da8d10428b" /></Relationships>
</file>