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35c32cdc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COMPUTING AS, org.nr 984 608 896,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70e7b44b56e94c27"/>
      <w:footerReference xmlns:r="http://schemas.openxmlformats.org/officeDocument/2006/relationships" w:type="default" r:id="R17fdd8bc00a5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7b44b56e94c27" /><Relationship Type="http://schemas.openxmlformats.org/officeDocument/2006/relationships/footer" Target="/word/footer1.xml" Id="R17fdd8bc00a54ff1" /></Relationships>
</file>