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df4bba0df47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MASKIN OG EIENDOM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MASKIN OG EIENDOM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622933bb164e80"/>
      <w:footerReference xmlns:r="http://schemas.openxmlformats.org/officeDocument/2006/relationships" w:type="default" r:id="R389e1bf2d71c40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 OG EIENDOM INVEST AS   ·   Org.nr 984 535 120   ·   Reddal   ·   4886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 OG EIENDOM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622933bb164e80" /><Relationship Type="http://schemas.openxmlformats.org/officeDocument/2006/relationships/footer" Target="/word/footer1.xml" Id="R389e1bf2d71c40c7" /></Relationships>
</file>