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782d8dd37c4b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HAMELO AS</w:t>
      </w:r>
    </w:p>
    <w:sectPr>
      <w:headerReference xmlns:r="http://schemas.openxmlformats.org/officeDocument/2006/relationships" w:type="default" r:id="R7aabcbefed334fe6"/>
      <w:footerReference xmlns:r="http://schemas.openxmlformats.org/officeDocument/2006/relationships" w:type="default" r:id="R805d9ec42a824a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HAMELO AS   ·   Org.nr 984 047 754   ·   Langelandsvegen 17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HAMELO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bcbefed334fe6" /><Relationship Type="http://schemas.openxmlformats.org/officeDocument/2006/relationships/footer" Target="/word/footer1.xml" Id="R805d9ec42a824ab6" /></Relationships>
</file>