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fb9a87ed642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PRO-SJEKT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PRO-SJEKT REGNSKAP AS</w:t>
      </w:r>
    </w:p>
    <w:sectPr>
      <w:headerReference xmlns:r="http://schemas.openxmlformats.org/officeDocument/2006/relationships" w:type="default" r:id="R79fceb53860a474f"/>
      <w:footerReference xmlns:r="http://schemas.openxmlformats.org/officeDocument/2006/relationships" w:type="default" r:id="R158165a3fdac40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PRO-SJEKT REGNSKAP AS   ·   Org.nr 983 898 033   ·   Luramyrveien 23   ·   4313 SANDNES   ·   Tlf. 51 60 80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PRO-SJEKT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fceb53860a474f" /><Relationship Type="http://schemas.openxmlformats.org/officeDocument/2006/relationships/footer" Target="/word/footer1.xml" Id="R158165a3fdac4050" /></Relationships>
</file>